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4E33" w14:textId="77777777" w:rsidR="003E7302" w:rsidRPr="006F5811" w:rsidRDefault="7ED2597A" w:rsidP="006F581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242424"/>
          <w:sz w:val="28"/>
          <w:szCs w:val="28"/>
        </w:rPr>
      </w:pPr>
      <w:r w:rsidRPr="00A350CC">
        <w:rPr>
          <w:sz w:val="24"/>
          <w:szCs w:val="24"/>
        </w:rPr>
        <w:br/>
      </w:r>
    </w:p>
    <w:p w14:paraId="742D07B0" w14:textId="5AD59927" w:rsidR="7ED2597A" w:rsidRPr="00283168" w:rsidRDefault="7ED2597A" w:rsidP="00283168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83168">
        <w:rPr>
          <w:rFonts w:ascii="Calibri" w:eastAsia="Calibri" w:hAnsi="Calibri" w:cs="Calibri"/>
          <w:b/>
          <w:bCs/>
          <w:sz w:val="28"/>
          <w:szCs w:val="28"/>
        </w:rPr>
        <w:t>Comunicato stampa</w:t>
      </w:r>
    </w:p>
    <w:p w14:paraId="78DD85CA" w14:textId="77777777" w:rsidR="00F775F8" w:rsidRPr="00283168" w:rsidRDefault="00F775F8" w:rsidP="0028316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3938FF" w14:textId="212B3477" w:rsidR="00283168" w:rsidRP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283168">
        <w:rPr>
          <w:rFonts w:ascii="Calibri" w:hAnsi="Calibri" w:cs="Calibri"/>
          <w:b/>
          <w:bCs/>
          <w:sz w:val="28"/>
          <w:szCs w:val="28"/>
        </w:rPr>
        <w:t>Fieg: pieno apprezzamento per le parole del Presidente Mattarella sul ruolo dell’informazione e sulla necessità di una nuova legge sull’editoria</w:t>
      </w:r>
    </w:p>
    <w:p w14:paraId="554C6B79" w14:textId="11887C4B" w:rsidR="00283168" w:rsidRP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i/>
          <w:iCs/>
          <w:sz w:val="28"/>
          <w:szCs w:val="28"/>
        </w:rPr>
      </w:pPr>
      <w:r w:rsidRPr="00283168">
        <w:rPr>
          <w:rFonts w:ascii="Calibri" w:hAnsi="Calibri" w:cs="Calibri"/>
          <w:i/>
          <w:iCs/>
          <w:sz w:val="28"/>
          <w:szCs w:val="28"/>
        </w:rPr>
        <w:t>Ora azioni concrete del governo</w:t>
      </w:r>
    </w:p>
    <w:p w14:paraId="6FC3DCD1" w14:textId="77777777" w:rsidR="00283168" w:rsidRP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i/>
          <w:iCs/>
        </w:rPr>
      </w:pPr>
    </w:p>
    <w:p w14:paraId="47FB324A" w14:textId="49AE16DC" w:rsidR="00283168" w:rsidRP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Roma, 24 luglio 2024 - </w:t>
      </w:r>
      <w:r w:rsidRPr="00283168">
        <w:rPr>
          <w:rFonts w:ascii="Calibri" w:hAnsi="Calibri" w:cs="Calibri"/>
        </w:rPr>
        <w:t>“Sottoscriviamo con piena convinzione le parole del Presidente Mattarella sul valore del pluralismo dell’informazione per il funzionamento della democrazia e sulla necessità che le istituzioni rivolgano attenzione e sostegno a tale valore.”</w:t>
      </w:r>
    </w:p>
    <w:p w14:paraId="0AC51E2C" w14:textId="34C30246" w:rsidR="00283168" w:rsidRP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</w:rPr>
      </w:pPr>
      <w:r w:rsidRPr="00283168">
        <w:rPr>
          <w:rFonts w:ascii="Calibri" w:hAnsi="Calibri" w:cs="Calibri"/>
        </w:rPr>
        <w:t xml:space="preserve">Ha così commentato il Presidente della Fieg, Andrea Riffeser Monti, quanto affermato dal Presidente della Repubblica in occasione della cerimonia di consegna del ventaglio da parte della </w:t>
      </w:r>
      <w:r>
        <w:rPr>
          <w:rFonts w:ascii="Calibri" w:hAnsi="Calibri" w:cs="Calibri"/>
        </w:rPr>
        <w:t>A</w:t>
      </w:r>
      <w:r w:rsidRPr="00283168">
        <w:rPr>
          <w:rFonts w:ascii="Calibri" w:hAnsi="Calibri" w:cs="Calibri"/>
        </w:rPr>
        <w:t>ssociazione stampa parlamentare.</w:t>
      </w:r>
    </w:p>
    <w:p w14:paraId="1B0EE243" w14:textId="77777777" w:rsidR="00C43A21" w:rsidRDefault="00C43A21" w:rsidP="00C43A21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“Per gli editori della Fieg – ha affermato Riffeser – particolare rilievo assume il riferimento di Mattarella alla necessità di una nuova legge organica sull’editoria, come è avvenuto in precedenti occasioni, quando il settore è stato investito da importanti mutazioni tecnologiche con conseguenze significative sulle modalità di diffusione e di fruizione delle notizie.”</w:t>
      </w:r>
    </w:p>
    <w:p w14:paraId="5318B28A" w14:textId="181B3FD3" w:rsidR="00283168" w:rsidRP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</w:rPr>
      </w:pPr>
      <w:r w:rsidRPr="00283168">
        <w:rPr>
          <w:rFonts w:ascii="Calibri" w:hAnsi="Calibri" w:cs="Calibri"/>
        </w:rPr>
        <w:t>“Come ha affermato il Presidente occorre creare le condizioni per accompagnare la transizione in atto. I vertici del Governo, fra i quali sono presenti giornalisti</w:t>
      </w:r>
      <w:r w:rsidR="008B1F58">
        <w:rPr>
          <w:rFonts w:ascii="Calibri" w:hAnsi="Calibri" w:cs="Calibri"/>
        </w:rPr>
        <w:t>,</w:t>
      </w:r>
      <w:r w:rsidRPr="00283168">
        <w:rPr>
          <w:rFonts w:ascii="Calibri" w:hAnsi="Calibri" w:cs="Calibri"/>
        </w:rPr>
        <w:t xml:space="preserve"> – ha concluso Riffeser</w:t>
      </w:r>
      <w:r>
        <w:rPr>
          <w:rFonts w:ascii="Calibri" w:hAnsi="Calibri" w:cs="Calibri"/>
        </w:rPr>
        <w:t xml:space="preserve"> – </w:t>
      </w:r>
      <w:r w:rsidRPr="00283168">
        <w:rPr>
          <w:rFonts w:ascii="Calibri" w:hAnsi="Calibri" w:cs="Calibri"/>
        </w:rPr>
        <w:t>hanno il dovere di rispondere con azioni concrete al richiamo del Presidente della Repubblica”.</w:t>
      </w:r>
    </w:p>
    <w:p w14:paraId="758641B4" w14:textId="77777777" w:rsid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Lucida Sans Unicode" w:hAnsi="Lucida Sans Unicode" w:cs="Lucida Sans Unicode"/>
          <w:sz w:val="27"/>
          <w:szCs w:val="27"/>
        </w:rPr>
      </w:pPr>
    </w:p>
    <w:p w14:paraId="3A9393F9" w14:textId="77777777" w:rsid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Lucida Sans Unicode" w:hAnsi="Lucida Sans Unicode" w:cs="Lucida Sans Unicode"/>
          <w:sz w:val="27"/>
          <w:szCs w:val="27"/>
        </w:rPr>
      </w:pPr>
    </w:p>
    <w:p w14:paraId="4AA07B6B" w14:textId="77777777" w:rsid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Lucida Sans Unicode" w:hAnsi="Lucida Sans Unicode" w:cs="Lucida Sans Unicode"/>
          <w:sz w:val="27"/>
          <w:szCs w:val="27"/>
        </w:rPr>
      </w:pPr>
    </w:p>
    <w:p w14:paraId="09AB880C" w14:textId="77777777" w:rsid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Lucida Sans Unicode" w:hAnsi="Lucida Sans Unicode" w:cs="Lucida Sans Unicode"/>
          <w:sz w:val="27"/>
          <w:szCs w:val="27"/>
        </w:rPr>
      </w:pPr>
    </w:p>
    <w:p w14:paraId="148EF57A" w14:textId="77777777" w:rsid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Lucida Sans Unicode" w:hAnsi="Lucida Sans Unicode" w:cs="Lucida Sans Unicode"/>
          <w:sz w:val="27"/>
          <w:szCs w:val="27"/>
        </w:rPr>
      </w:pPr>
    </w:p>
    <w:p w14:paraId="4B6BF6E0" w14:textId="77777777" w:rsidR="00283168" w:rsidRDefault="00283168" w:rsidP="00283168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Lucida Sans Unicode" w:hAnsi="Lucida Sans Unicode" w:cs="Lucida Sans Unicode"/>
          <w:sz w:val="27"/>
          <w:szCs w:val="27"/>
        </w:rPr>
      </w:pPr>
    </w:p>
    <w:p w14:paraId="07EADA00" w14:textId="77777777" w:rsidR="00283168" w:rsidRDefault="00283168" w:rsidP="00283168">
      <w:pPr>
        <w:rPr>
          <w:sz w:val="24"/>
          <w:szCs w:val="24"/>
        </w:rPr>
      </w:pPr>
    </w:p>
    <w:p w14:paraId="4411735E" w14:textId="7F03E370" w:rsidR="006F5811" w:rsidRPr="006F5811" w:rsidRDefault="006F5811" w:rsidP="00283168">
      <w:pPr>
        <w:spacing w:after="0" w:line="240" w:lineRule="auto"/>
        <w:jc w:val="center"/>
        <w:rPr>
          <w:rFonts w:ascii="Calibri" w:hAnsi="Calibri" w:cs="Calibri"/>
          <w:i/>
          <w:iCs/>
        </w:rPr>
      </w:pPr>
    </w:p>
    <w:sectPr w:rsidR="006F5811" w:rsidRPr="006F581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982D" w14:textId="77777777" w:rsidR="00B13EC3" w:rsidRDefault="00B13EC3" w:rsidP="00B13EC3">
      <w:pPr>
        <w:spacing w:after="0" w:line="240" w:lineRule="auto"/>
      </w:pPr>
      <w:r>
        <w:separator/>
      </w:r>
    </w:p>
  </w:endnote>
  <w:endnote w:type="continuationSeparator" w:id="0">
    <w:p w14:paraId="1F7FBDD4" w14:textId="77777777" w:rsidR="00B13EC3" w:rsidRDefault="00B13EC3" w:rsidP="00B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9212" w14:textId="77777777" w:rsidR="00B13EC3" w:rsidRDefault="00B13EC3" w:rsidP="00B13EC3">
      <w:pPr>
        <w:spacing w:after="0" w:line="240" w:lineRule="auto"/>
      </w:pPr>
      <w:r>
        <w:separator/>
      </w:r>
    </w:p>
  </w:footnote>
  <w:footnote w:type="continuationSeparator" w:id="0">
    <w:p w14:paraId="4ECAD39B" w14:textId="77777777" w:rsidR="00B13EC3" w:rsidRDefault="00B13EC3" w:rsidP="00B1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5856" w14:textId="340E1390" w:rsidR="00B13EC3" w:rsidRDefault="00B13EC3" w:rsidP="00B13EC3">
    <w:pPr>
      <w:pStyle w:val="Intestazione"/>
      <w:jc w:val="center"/>
    </w:pPr>
    <w:r>
      <w:rPr>
        <w:noProof/>
      </w:rPr>
      <w:drawing>
        <wp:inline distT="0" distB="0" distL="0" distR="0" wp14:anchorId="1B1141D3" wp14:editId="1C487EFC">
          <wp:extent cx="1305180" cy="981075"/>
          <wp:effectExtent l="0" t="0" r="9525" b="0"/>
          <wp:docPr id="1775921188" name="Immagine 1775921188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21" cy="98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B20F5"/>
    <w:multiLevelType w:val="hybridMultilevel"/>
    <w:tmpl w:val="FFFFFFFF"/>
    <w:lvl w:ilvl="0" w:tplc="9B4AD54C">
      <w:start w:val="1"/>
      <w:numFmt w:val="lowerLetter"/>
      <w:lvlText w:val="%1)"/>
      <w:lvlJc w:val="left"/>
      <w:pPr>
        <w:ind w:left="720" w:hanging="360"/>
      </w:pPr>
    </w:lvl>
    <w:lvl w:ilvl="1" w:tplc="5D6A2408">
      <w:start w:val="1"/>
      <w:numFmt w:val="lowerLetter"/>
      <w:lvlText w:val="%2."/>
      <w:lvlJc w:val="left"/>
      <w:pPr>
        <w:ind w:left="1440" w:hanging="360"/>
      </w:pPr>
    </w:lvl>
    <w:lvl w:ilvl="2" w:tplc="9B381B02">
      <w:start w:val="1"/>
      <w:numFmt w:val="lowerRoman"/>
      <w:lvlText w:val="%3."/>
      <w:lvlJc w:val="right"/>
      <w:pPr>
        <w:ind w:left="2160" w:hanging="180"/>
      </w:pPr>
    </w:lvl>
    <w:lvl w:ilvl="3" w:tplc="6AAE287A">
      <w:start w:val="1"/>
      <w:numFmt w:val="decimal"/>
      <w:lvlText w:val="%4."/>
      <w:lvlJc w:val="left"/>
      <w:pPr>
        <w:ind w:left="2880" w:hanging="360"/>
      </w:pPr>
    </w:lvl>
    <w:lvl w:ilvl="4" w:tplc="5CCC71A0">
      <w:start w:val="1"/>
      <w:numFmt w:val="lowerLetter"/>
      <w:lvlText w:val="%5."/>
      <w:lvlJc w:val="left"/>
      <w:pPr>
        <w:ind w:left="3600" w:hanging="360"/>
      </w:pPr>
    </w:lvl>
    <w:lvl w:ilvl="5" w:tplc="A6DCF3E0">
      <w:start w:val="1"/>
      <w:numFmt w:val="lowerRoman"/>
      <w:lvlText w:val="%6."/>
      <w:lvlJc w:val="right"/>
      <w:pPr>
        <w:ind w:left="4320" w:hanging="180"/>
      </w:pPr>
    </w:lvl>
    <w:lvl w:ilvl="6" w:tplc="6D2489A6">
      <w:start w:val="1"/>
      <w:numFmt w:val="decimal"/>
      <w:lvlText w:val="%7."/>
      <w:lvlJc w:val="left"/>
      <w:pPr>
        <w:ind w:left="5040" w:hanging="360"/>
      </w:pPr>
    </w:lvl>
    <w:lvl w:ilvl="7" w:tplc="2C5A0742">
      <w:start w:val="1"/>
      <w:numFmt w:val="lowerLetter"/>
      <w:lvlText w:val="%8."/>
      <w:lvlJc w:val="left"/>
      <w:pPr>
        <w:ind w:left="5760" w:hanging="360"/>
      </w:pPr>
    </w:lvl>
    <w:lvl w:ilvl="8" w:tplc="EEC0BF60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94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EC796"/>
    <w:rsid w:val="000A366A"/>
    <w:rsid w:val="000C457D"/>
    <w:rsid w:val="000E4694"/>
    <w:rsid w:val="001A7466"/>
    <w:rsid w:val="00283168"/>
    <w:rsid w:val="003022EF"/>
    <w:rsid w:val="00317498"/>
    <w:rsid w:val="003350CC"/>
    <w:rsid w:val="003A6D6B"/>
    <w:rsid w:val="003E7302"/>
    <w:rsid w:val="00504683"/>
    <w:rsid w:val="0060182E"/>
    <w:rsid w:val="0068714D"/>
    <w:rsid w:val="006A280E"/>
    <w:rsid w:val="006C737C"/>
    <w:rsid w:val="006D31A8"/>
    <w:rsid w:val="006F5811"/>
    <w:rsid w:val="007075AD"/>
    <w:rsid w:val="00786C01"/>
    <w:rsid w:val="00824834"/>
    <w:rsid w:val="008767E0"/>
    <w:rsid w:val="008A0B0A"/>
    <w:rsid w:val="008A3F79"/>
    <w:rsid w:val="008B1F58"/>
    <w:rsid w:val="00975A8E"/>
    <w:rsid w:val="009B5CB2"/>
    <w:rsid w:val="009C7F6E"/>
    <w:rsid w:val="00A350CC"/>
    <w:rsid w:val="00A90D61"/>
    <w:rsid w:val="00B13EC3"/>
    <w:rsid w:val="00BC4A83"/>
    <w:rsid w:val="00C43A21"/>
    <w:rsid w:val="00C659E3"/>
    <w:rsid w:val="00CF2DC0"/>
    <w:rsid w:val="00EA5CA1"/>
    <w:rsid w:val="00F506B5"/>
    <w:rsid w:val="00F749FB"/>
    <w:rsid w:val="00F775F8"/>
    <w:rsid w:val="00FB0332"/>
    <w:rsid w:val="00FE01DB"/>
    <w:rsid w:val="01CBC601"/>
    <w:rsid w:val="1FC31DCB"/>
    <w:rsid w:val="2223B3DD"/>
    <w:rsid w:val="29C9DA37"/>
    <w:rsid w:val="2E7D0D4A"/>
    <w:rsid w:val="3DB70401"/>
    <w:rsid w:val="434EC796"/>
    <w:rsid w:val="442C39D2"/>
    <w:rsid w:val="4679B50B"/>
    <w:rsid w:val="52AE7AC1"/>
    <w:rsid w:val="5781EBE4"/>
    <w:rsid w:val="585498F4"/>
    <w:rsid w:val="72B8793A"/>
    <w:rsid w:val="7339E0B3"/>
    <w:rsid w:val="7A0B7612"/>
    <w:rsid w:val="7ED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C796"/>
  <w15:chartTrackingRefBased/>
  <w15:docId w15:val="{CF71EB97-4DE4-4425-8636-36D2B0C0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C3"/>
  </w:style>
  <w:style w:type="paragraph" w:styleId="Pidipagina">
    <w:name w:val="footer"/>
    <w:basedOn w:val="Normale"/>
    <w:link w:val="Pidipagina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C3"/>
  </w:style>
  <w:style w:type="paragraph" w:styleId="Testonormale">
    <w:name w:val="Plain Text"/>
    <w:basedOn w:val="Normale"/>
    <w:link w:val="TestonormaleCarattere"/>
    <w:uiPriority w:val="99"/>
    <w:unhideWhenUsed/>
    <w:rsid w:val="008767E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67E0"/>
    <w:rPr>
      <w:rFonts w:ascii="Calibri" w:eastAsia="Times New Roman" w:hAnsi="Calibri"/>
      <w:kern w:val="2"/>
      <w:szCs w:val="21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8714D"/>
    <w:pPr>
      <w:spacing w:line="278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831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5</cp:revision>
  <dcterms:created xsi:type="dcterms:W3CDTF">2024-07-24T13:15:00Z</dcterms:created>
  <dcterms:modified xsi:type="dcterms:W3CDTF">2024-07-24T14:02:00Z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384742991</vt:i4>
  </property>
</Properties>
</file>